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185D" w14:textId="25AA8BDE" w:rsidR="0015008F" w:rsidRPr="009D6B5C" w:rsidRDefault="00F4470B" w:rsidP="009D6B5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45D1F58E" wp14:editId="5FAC14E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04950" cy="582731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4dtplogo_2color.jp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82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C16" w:rsidRPr="009D6B5C">
        <w:rPr>
          <w:rFonts w:ascii="Arial" w:hAnsi="Arial" w:cs="Arial"/>
        </w:rPr>
        <w:tab/>
      </w:r>
      <w:r w:rsidR="00B54C16" w:rsidRPr="009D6B5C">
        <w:rPr>
          <w:rFonts w:ascii="Arial" w:hAnsi="Arial" w:cs="Arial"/>
        </w:rPr>
        <w:tab/>
      </w:r>
      <w:r w:rsidR="00B54C16" w:rsidRPr="009D6B5C">
        <w:rPr>
          <w:rFonts w:ascii="Arial" w:hAnsi="Arial" w:cs="Arial"/>
        </w:rPr>
        <w:tab/>
      </w:r>
      <w:r w:rsidR="00B54C16" w:rsidRPr="009D6B5C">
        <w:rPr>
          <w:rFonts w:ascii="Arial" w:hAnsi="Arial" w:cs="Arial"/>
        </w:rPr>
        <w:tab/>
      </w:r>
      <w:r w:rsidR="00B54C16" w:rsidRPr="009D6B5C">
        <w:rPr>
          <w:rFonts w:ascii="Arial" w:hAnsi="Arial" w:cs="Arial"/>
        </w:rPr>
        <w:tab/>
      </w:r>
      <w:r w:rsidR="00B54C16" w:rsidRPr="009D6B5C">
        <w:rPr>
          <w:rFonts w:ascii="Arial" w:hAnsi="Arial" w:cs="Arial"/>
        </w:rPr>
        <w:tab/>
      </w:r>
    </w:p>
    <w:p w14:paraId="1813BCEA" w14:textId="562CE595" w:rsidR="00897A6B" w:rsidRDefault="00897A6B" w:rsidP="009D6B5C">
      <w:pPr>
        <w:jc w:val="both"/>
        <w:rPr>
          <w:rFonts w:ascii="Arial" w:hAnsi="Arial" w:cs="Arial"/>
          <w:b/>
          <w:sz w:val="24"/>
        </w:rPr>
      </w:pPr>
    </w:p>
    <w:p w14:paraId="3B1B7538" w14:textId="3E264142" w:rsidR="00E273C3" w:rsidRDefault="00E273C3" w:rsidP="00672CD2">
      <w:pPr>
        <w:rPr>
          <w:rFonts w:ascii="Arial" w:hAnsi="Arial" w:cs="Arial"/>
          <w:b/>
          <w:sz w:val="24"/>
        </w:rPr>
      </w:pPr>
    </w:p>
    <w:p w14:paraId="174549B0" w14:textId="31B5EDBE" w:rsidR="00672CD2" w:rsidRPr="00672CD2" w:rsidRDefault="00503DC7" w:rsidP="001356E1">
      <w:pPr>
        <w:pStyle w:val="Heading1"/>
      </w:pPr>
      <w:r>
        <w:t>E4 DTP</w:t>
      </w:r>
      <w:r w:rsidR="009C39C4">
        <w:t xml:space="preserve"> – Professional Internship Programme (PIP) </w:t>
      </w:r>
      <w:r w:rsidR="00B54C16" w:rsidRPr="009D6B5C">
        <w:t>Application</w:t>
      </w:r>
      <w:r w:rsidR="001356E1">
        <w:br/>
      </w:r>
    </w:p>
    <w:p w14:paraId="46830B14" w14:textId="77777777" w:rsidR="001356E1" w:rsidRDefault="00B87B0A" w:rsidP="009D6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Students within the </w:t>
      </w:r>
      <w:r w:rsidR="00503DC7">
        <w:rPr>
          <w:rFonts w:ascii="Arial" w:hAnsi="Arial" w:cs="Arial"/>
        </w:rPr>
        <w:t>E4</w:t>
      </w:r>
      <w:r w:rsidR="00B54C16" w:rsidRPr="009D6B5C">
        <w:rPr>
          <w:rFonts w:ascii="Arial" w:hAnsi="Arial" w:cs="Arial"/>
        </w:rPr>
        <w:t xml:space="preserve"> DTP are encouraged to do a placement at an external organisation for up to three months during their PhD. This placement can be</w:t>
      </w:r>
      <w:r w:rsidR="009C39C4">
        <w:rPr>
          <w:rFonts w:ascii="Arial" w:hAnsi="Arial" w:cs="Arial"/>
        </w:rPr>
        <w:t xml:space="preserve"> located</w:t>
      </w:r>
      <w:r w:rsidR="00B54C16" w:rsidRPr="009D6B5C">
        <w:rPr>
          <w:rFonts w:ascii="Arial" w:hAnsi="Arial" w:cs="Arial"/>
        </w:rPr>
        <w:t xml:space="preserve"> </w:t>
      </w:r>
      <w:r w:rsidR="009C39C4">
        <w:rPr>
          <w:rFonts w:ascii="Arial" w:hAnsi="Arial" w:cs="Arial"/>
        </w:rPr>
        <w:t xml:space="preserve">at a range of institutions including </w:t>
      </w:r>
      <w:r w:rsidR="00503DC7">
        <w:rPr>
          <w:rFonts w:ascii="Arial" w:hAnsi="Arial" w:cs="Arial"/>
          <w:lang w:eastAsia="en-GB"/>
        </w:rPr>
        <w:t xml:space="preserve">with one of our DTP </w:t>
      </w:r>
      <w:r w:rsidR="009C39C4" w:rsidRPr="00763F78">
        <w:rPr>
          <w:rFonts w:ascii="Arial" w:hAnsi="Arial" w:cs="Arial"/>
          <w:lang w:eastAsia="en-GB"/>
        </w:rPr>
        <w:t>partners</w:t>
      </w:r>
      <w:r w:rsidR="009C39C4">
        <w:rPr>
          <w:rFonts w:ascii="Arial" w:hAnsi="Arial" w:cs="Arial"/>
          <w:lang w:eastAsia="en-GB"/>
        </w:rPr>
        <w:t>, an additional research organisation</w:t>
      </w:r>
      <w:r w:rsidR="009C39C4" w:rsidRPr="00763F78">
        <w:rPr>
          <w:rFonts w:ascii="Arial" w:hAnsi="Arial" w:cs="Arial"/>
          <w:lang w:eastAsia="en-GB"/>
        </w:rPr>
        <w:t xml:space="preserve"> or in industry, business, </w:t>
      </w:r>
      <w:r w:rsidR="00F65006">
        <w:rPr>
          <w:rFonts w:ascii="Arial" w:hAnsi="Arial" w:cs="Arial"/>
          <w:lang w:eastAsia="en-GB"/>
        </w:rPr>
        <w:t xml:space="preserve">with a </w:t>
      </w:r>
      <w:r w:rsidR="009C39C4" w:rsidRPr="00763F78">
        <w:rPr>
          <w:rFonts w:ascii="Arial" w:hAnsi="Arial" w:cs="Arial"/>
          <w:lang w:eastAsia="en-GB"/>
        </w:rPr>
        <w:t>policy maker</w:t>
      </w:r>
      <w:r w:rsidR="00F65006">
        <w:rPr>
          <w:rFonts w:ascii="Arial" w:hAnsi="Arial" w:cs="Arial"/>
          <w:lang w:eastAsia="en-GB"/>
        </w:rPr>
        <w:t>, media, government agency</w:t>
      </w:r>
      <w:r w:rsidR="009C39C4" w:rsidRPr="00763F78">
        <w:rPr>
          <w:rFonts w:ascii="Arial" w:hAnsi="Arial" w:cs="Arial"/>
          <w:lang w:eastAsia="en-GB"/>
        </w:rPr>
        <w:t xml:space="preserve">, primary/secondary education organisations </w:t>
      </w:r>
      <w:r w:rsidR="00B54C16" w:rsidRPr="009D6B5C">
        <w:rPr>
          <w:rFonts w:ascii="Arial" w:hAnsi="Arial" w:cs="Arial"/>
        </w:rPr>
        <w:t>or with a charity. The aim is to broaden the skills and experience</w:t>
      </w:r>
      <w:r w:rsidR="00F65006">
        <w:rPr>
          <w:rFonts w:ascii="Arial" w:hAnsi="Arial" w:cs="Arial"/>
        </w:rPr>
        <w:t xml:space="preserve"> acquired during the PhD</w:t>
      </w:r>
      <w:r w:rsidR="00B54C16" w:rsidRPr="009D6B5C">
        <w:rPr>
          <w:rFonts w:ascii="Arial" w:hAnsi="Arial" w:cs="Arial"/>
        </w:rPr>
        <w:t>, and help form connection</w:t>
      </w:r>
      <w:r w:rsidR="002C269D">
        <w:rPr>
          <w:rFonts w:ascii="Arial" w:hAnsi="Arial" w:cs="Arial"/>
        </w:rPr>
        <w:t>s</w:t>
      </w:r>
      <w:r w:rsidR="00503DC7">
        <w:rPr>
          <w:rFonts w:ascii="Arial" w:hAnsi="Arial" w:cs="Arial"/>
        </w:rPr>
        <w:t xml:space="preserve"> outside the </w:t>
      </w:r>
      <w:r w:rsidR="00B54C16" w:rsidRPr="009D6B5C">
        <w:rPr>
          <w:rFonts w:ascii="Arial" w:hAnsi="Arial" w:cs="Arial"/>
        </w:rPr>
        <w:t>DTP</w:t>
      </w:r>
      <w:r w:rsidR="00F65006">
        <w:rPr>
          <w:rFonts w:ascii="Arial" w:hAnsi="Arial" w:cs="Arial"/>
        </w:rPr>
        <w:t xml:space="preserve">; </w:t>
      </w:r>
      <w:r w:rsidR="00F65006" w:rsidRPr="00763F78">
        <w:rPr>
          <w:rFonts w:ascii="Arial" w:hAnsi="Arial" w:cs="Arial"/>
          <w:lang w:eastAsia="en-GB"/>
        </w:rPr>
        <w:t>spend</w:t>
      </w:r>
      <w:r w:rsidR="00F65006">
        <w:rPr>
          <w:rFonts w:ascii="Arial" w:hAnsi="Arial" w:cs="Arial"/>
          <w:lang w:eastAsia="en-GB"/>
        </w:rPr>
        <w:t>ing</w:t>
      </w:r>
      <w:r w:rsidR="00F65006" w:rsidRPr="00763F78">
        <w:rPr>
          <w:rFonts w:ascii="Arial" w:hAnsi="Arial" w:cs="Arial"/>
          <w:lang w:eastAsia="en-GB"/>
        </w:rPr>
        <w:t xml:space="preserve"> time working in a different sector </w:t>
      </w:r>
      <w:r w:rsidR="00F65006">
        <w:rPr>
          <w:rFonts w:ascii="Arial" w:hAnsi="Arial" w:cs="Arial"/>
          <w:lang w:eastAsia="en-GB"/>
        </w:rPr>
        <w:t xml:space="preserve">should </w:t>
      </w:r>
      <w:r w:rsidR="00F65006" w:rsidRPr="00763F78">
        <w:rPr>
          <w:rFonts w:ascii="Arial" w:hAnsi="Arial" w:cs="Arial"/>
          <w:lang w:eastAsia="en-GB"/>
        </w:rPr>
        <w:t>add great value to the PhD, maximising the impact of the training, and enhancing opportunities for successful and varied career paths.</w:t>
      </w:r>
      <w:r w:rsidR="00F65006">
        <w:rPr>
          <w:rFonts w:ascii="Arial" w:hAnsi="Arial" w:cs="Arial"/>
          <w:lang w:eastAsia="en-GB"/>
        </w:rPr>
        <w:t xml:space="preserve"> </w:t>
      </w:r>
      <w:r w:rsidR="00B54C16" w:rsidRPr="009D6B5C">
        <w:rPr>
          <w:rFonts w:ascii="Arial" w:hAnsi="Arial" w:cs="Arial"/>
        </w:rPr>
        <w:t>Student</w:t>
      </w:r>
      <w:r w:rsidR="00F65006">
        <w:rPr>
          <w:rFonts w:ascii="Arial" w:hAnsi="Arial" w:cs="Arial"/>
        </w:rPr>
        <w:t>s</w:t>
      </w:r>
      <w:r w:rsidR="00B54C16" w:rsidRPr="009D6B5C">
        <w:rPr>
          <w:rFonts w:ascii="Arial" w:hAnsi="Arial" w:cs="Arial"/>
        </w:rPr>
        <w:t xml:space="preserve"> on a placement are eligible for 3 months funding over and above the 3.5 years of funding available via their PhD. That is, the host organisation is not expected to pay the student salary.  </w:t>
      </w:r>
    </w:p>
    <w:p w14:paraId="035C6EA3" w14:textId="6ADCABCC" w:rsidR="00B54C16" w:rsidRPr="009D6B5C" w:rsidRDefault="00B54C16" w:rsidP="009D6B5C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</w:rPr>
        <w:t xml:space="preserve">Please fill in the boxes below and send to </w:t>
      </w:r>
      <w:hyperlink r:id="rId7" w:history="1">
        <w:r w:rsidR="001356E1" w:rsidRPr="0045402B">
          <w:rPr>
            <w:rStyle w:val="Hyperlink"/>
            <w:rFonts w:ascii="Arial" w:hAnsi="Arial" w:cs="Arial"/>
          </w:rPr>
          <w:t>e4dtp.support@ed.ac.uk</w:t>
        </w:r>
      </w:hyperlink>
      <w:r w:rsidRPr="009D6B5C">
        <w:rPr>
          <w:rFonts w:ascii="Arial" w:hAnsi="Arial" w:cs="Arial"/>
        </w:rPr>
        <w:t>. The DTP management team will review the case and respond within 2 week</w:t>
      </w:r>
      <w:r w:rsidR="002C269D">
        <w:rPr>
          <w:rFonts w:ascii="Arial" w:hAnsi="Arial" w:cs="Arial"/>
        </w:rPr>
        <w:t>s</w:t>
      </w:r>
      <w:r w:rsidRPr="009D6B5C">
        <w:rPr>
          <w:rFonts w:ascii="Arial" w:hAnsi="Arial" w:cs="Arial"/>
        </w:rPr>
        <w:t xml:space="preserve">. Please expand text boxes as necessary, but the entire document should not exceed 2 pages (Arial 11 point font). </w:t>
      </w:r>
    </w:p>
    <w:p w14:paraId="0C0D168B" w14:textId="08C96FC0" w:rsidR="009D6B5C" w:rsidRPr="009D6B5C" w:rsidRDefault="009D6B5C" w:rsidP="009D6B5C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</w:rPr>
        <w:t xml:space="preserve">In addition, </w:t>
      </w:r>
      <w:r w:rsidRPr="009D6B5C">
        <w:rPr>
          <w:rFonts w:ascii="Arial" w:hAnsi="Arial" w:cs="Arial"/>
          <w:b/>
        </w:rPr>
        <w:t>a letter in pdf form from the host organisation, signed and on letterhead</w:t>
      </w:r>
      <w:r w:rsidRPr="009D6B5C">
        <w:rPr>
          <w:rFonts w:ascii="Arial" w:hAnsi="Arial" w:cs="Arial"/>
        </w:rPr>
        <w:t xml:space="preserve">, should also be sent to </w:t>
      </w:r>
      <w:r w:rsidR="00503DC7">
        <w:rPr>
          <w:rFonts w:ascii="Arial" w:hAnsi="Arial" w:cs="Arial"/>
        </w:rPr>
        <w:t>the DTP</w:t>
      </w:r>
      <w:r w:rsidR="004C6178">
        <w:rPr>
          <w:rFonts w:ascii="Arial" w:hAnsi="Arial" w:cs="Arial"/>
        </w:rPr>
        <w:t xml:space="preserve"> manager</w:t>
      </w:r>
      <w:r w:rsidRPr="009D6B5C">
        <w:rPr>
          <w:rFonts w:ascii="Arial" w:hAnsi="Arial" w:cs="Arial"/>
        </w:rPr>
        <w:t>. This letter should state the support of the host organisation and state any contributions (i.e., office space, access to data or expertise) the host organisation is willing to make. Application</w:t>
      </w:r>
      <w:r w:rsidR="002C269D">
        <w:rPr>
          <w:rFonts w:ascii="Arial" w:hAnsi="Arial" w:cs="Arial"/>
        </w:rPr>
        <w:t>s</w:t>
      </w:r>
      <w:r w:rsidRPr="009D6B5C">
        <w:rPr>
          <w:rFonts w:ascii="Arial" w:hAnsi="Arial" w:cs="Arial"/>
        </w:rPr>
        <w:t xml:space="preserve"> without a support letter will not be considered. </w:t>
      </w:r>
    </w:p>
    <w:p w14:paraId="5431BDF3" w14:textId="77777777" w:rsidR="00562518" w:rsidRDefault="00B54C16" w:rsidP="009D6B5C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</w:rPr>
        <w:t xml:space="preserve">Name </w:t>
      </w:r>
      <w:r w:rsidR="00562518">
        <w:rPr>
          <w:rFonts w:ascii="Arial" w:hAnsi="Arial" w:cs="Arial"/>
        </w:rPr>
        <w:t xml:space="preserve">and address </w:t>
      </w:r>
      <w:r w:rsidRPr="009D6B5C">
        <w:rPr>
          <w:rFonts w:ascii="Arial" w:hAnsi="Arial" w:cs="Arial"/>
        </w:rPr>
        <w:t xml:space="preserve">of Host Organisation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2518" w14:paraId="4E1809F9" w14:textId="77777777" w:rsidTr="00562518">
        <w:trPr>
          <w:trHeight w:val="1100"/>
        </w:trPr>
        <w:tc>
          <w:tcPr>
            <w:tcW w:w="9016" w:type="dxa"/>
          </w:tcPr>
          <w:p w14:paraId="2BD60F5C" w14:textId="77777777" w:rsidR="00562518" w:rsidRDefault="00562518" w:rsidP="009D6B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190373" w14:textId="77777777" w:rsidR="00562518" w:rsidRDefault="00562518" w:rsidP="009D6B5C">
      <w:pPr>
        <w:jc w:val="both"/>
        <w:rPr>
          <w:rFonts w:ascii="Arial" w:hAnsi="Arial" w:cs="Arial"/>
        </w:rPr>
      </w:pPr>
    </w:p>
    <w:p w14:paraId="6D26963B" w14:textId="3BEC0DF0" w:rsidR="009D6B5C" w:rsidRDefault="00B54C16" w:rsidP="009D6B5C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</w:rPr>
        <w:t>Intended Activities at Host Organisation</w:t>
      </w:r>
      <w:r w:rsidR="00ED55F2">
        <w:rPr>
          <w:rFonts w:ascii="Arial" w:hAnsi="Arial" w:cs="Arial"/>
        </w:rPr>
        <w:t xml:space="preserve"> (expand as needed)</w:t>
      </w:r>
      <w:r w:rsidRPr="009D6B5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2518" w14:paraId="08B0AF91" w14:textId="77777777" w:rsidTr="00562518">
        <w:trPr>
          <w:trHeight w:val="3935"/>
        </w:trPr>
        <w:tc>
          <w:tcPr>
            <w:tcW w:w="9016" w:type="dxa"/>
          </w:tcPr>
          <w:p w14:paraId="271FC40B" w14:textId="77777777" w:rsidR="00562518" w:rsidRDefault="00562518" w:rsidP="009D6B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7354BA" w14:textId="48F57789" w:rsidR="00B54C16" w:rsidRDefault="00B54C16" w:rsidP="009D6B5C">
      <w:pPr>
        <w:jc w:val="both"/>
        <w:rPr>
          <w:rFonts w:ascii="Arial" w:hAnsi="Arial" w:cs="Arial"/>
        </w:rPr>
      </w:pPr>
    </w:p>
    <w:p w14:paraId="0BF7A6BA" w14:textId="36C3ECE3" w:rsidR="00503DC7" w:rsidRDefault="00503DC7" w:rsidP="009D6B5C">
      <w:pPr>
        <w:jc w:val="both"/>
        <w:rPr>
          <w:rFonts w:ascii="Arial" w:hAnsi="Arial" w:cs="Arial"/>
        </w:rPr>
      </w:pPr>
    </w:p>
    <w:p w14:paraId="1563869A" w14:textId="77777777" w:rsidR="00503DC7" w:rsidRPr="009D6B5C" w:rsidRDefault="00503DC7" w:rsidP="009D6B5C">
      <w:pPr>
        <w:jc w:val="both"/>
        <w:rPr>
          <w:rFonts w:ascii="Arial" w:hAnsi="Arial" w:cs="Arial"/>
        </w:rPr>
      </w:pPr>
    </w:p>
    <w:p w14:paraId="71AAE1B5" w14:textId="1B3D6856" w:rsidR="009D6B5C" w:rsidRPr="00503DC7" w:rsidRDefault="00B54C16" w:rsidP="00503DC7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</w:rPr>
        <w:t>Benefit of placement to student’s overall training</w:t>
      </w:r>
      <w:r w:rsidR="00ED55F2">
        <w:rPr>
          <w:rFonts w:ascii="Arial" w:hAnsi="Arial" w:cs="Arial"/>
        </w:rPr>
        <w:t xml:space="preserve"> (expand as needed)</w:t>
      </w:r>
      <w:r w:rsidR="00ED55F2" w:rsidRPr="009D6B5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2518" w14:paraId="02C0923B" w14:textId="77777777" w:rsidTr="00562518">
        <w:trPr>
          <w:trHeight w:val="4239"/>
        </w:trPr>
        <w:tc>
          <w:tcPr>
            <w:tcW w:w="9016" w:type="dxa"/>
          </w:tcPr>
          <w:p w14:paraId="44260CA9" w14:textId="77777777" w:rsidR="00562518" w:rsidRDefault="00562518" w:rsidP="009D6B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8D7A30" w14:textId="77777777" w:rsidR="00E273C3" w:rsidRDefault="00E273C3" w:rsidP="009D6B5C">
      <w:pPr>
        <w:jc w:val="both"/>
        <w:rPr>
          <w:rFonts w:ascii="Arial" w:hAnsi="Arial" w:cs="Arial"/>
        </w:rPr>
      </w:pPr>
    </w:p>
    <w:p w14:paraId="1088EFB8" w14:textId="0E1B947A" w:rsidR="00E273C3" w:rsidRDefault="00E273C3" w:rsidP="009D6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Expected start date of the internship:</w:t>
      </w:r>
    </w:p>
    <w:p w14:paraId="45A5037F" w14:textId="335D63A1" w:rsidR="00E273C3" w:rsidRDefault="00E273C3" w:rsidP="009D6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Expected end date </w:t>
      </w:r>
      <w:r w:rsidR="00047D0E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the internship:</w:t>
      </w:r>
    </w:p>
    <w:p w14:paraId="5AD290E7" w14:textId="77777777" w:rsidR="00E273C3" w:rsidRDefault="00E273C3" w:rsidP="009D6B5C">
      <w:pPr>
        <w:jc w:val="both"/>
        <w:rPr>
          <w:rFonts w:ascii="Arial" w:hAnsi="Arial" w:cs="Arial"/>
        </w:rPr>
      </w:pPr>
    </w:p>
    <w:p w14:paraId="4CE84977" w14:textId="77777777" w:rsidR="009D6B5C" w:rsidRDefault="00B54C16" w:rsidP="009D6B5C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</w:rPr>
        <w:t>Signature of Student and date</w:t>
      </w:r>
      <w:r w:rsidR="009D6B5C" w:rsidRPr="009D6B5C">
        <w:rPr>
          <w:rFonts w:ascii="Arial" w:hAnsi="Arial" w:cs="Arial"/>
        </w:rPr>
        <w:t>:</w:t>
      </w:r>
    </w:p>
    <w:p w14:paraId="06573665" w14:textId="77777777" w:rsidR="00B54C16" w:rsidRPr="009D6B5C" w:rsidRDefault="009D6B5C" w:rsidP="009D6B5C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625FEEC0" wp14:editId="15572268">
                <wp:extent cx="5667375" cy="561975"/>
                <wp:effectExtent l="0" t="0" r="2857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57B6C" w14:textId="77777777" w:rsidR="009D6B5C" w:rsidRDefault="009D6B5C" w:rsidP="009D6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5FEE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6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bLIgIAAEQEAAAOAAAAZHJzL2Uyb0RvYy54bWysU9tu2zAMfR+wfxD0vjjJkrQx4hRdugwD&#10;ugvQ7gNoWY6FSaInKbGzrx8lp2l2exmmB4EUqUPykFzd9Eazg3ReoS34ZDTmTFqBlbK7gn953L66&#10;5swHsBVotLLgR+n5zfrli1XX5nKKDepKOkYg1uddW/AmhDbPMi8aacCPsJWWjDU6A4FUt8sqBx2h&#10;G51Nx+NF1qGrWodCek+vd4ORrxN+XUsRPtW1l4HpglNuId0u3WW8s/UK8p2DtlHilAb8QxYGlKWg&#10;Z6g7CMD2Tv0GZZRw6LEOI4Emw7pWQqYaqJrJ+JdqHhpoZaqFyPHtmSb//2DFx8Nnx1RV8BlnFgy1&#10;6FH2gb3Bnk0jO13rc3J6aMkt9PRMXU6V+vYexVfPLG4asDt56xx2jYSKspvEn9nF1wHHR5Cy+4AV&#10;hYF9wATU185E6ogMRujUpeO5MzEVQY/zxeLq9dWcM0G2+WKyJDmGgPzpd+t8eCfRsCgU3FHnEzoc&#10;7n0YXJ9cYjCPWlVbpXVS3K7caMcOQFOyTeeE/pObtqwr+HI+nQ8E/BVinM6fIIwKNO5amYJfn50g&#10;j7S9tRWlCXkApQeZqtP2xGOkbiAx9GVPjpHcEqsjMepwGGtaQxIadN8562ikC+6/7cFJzvR7S11Z&#10;TmazuANJmc2vpqS4S0t5aQErCKrggbNB3IS0NzFHi7fUvVolYp8zOeVKo5pac1qruAuXevJ6Xv71&#10;DwAAAP//AwBQSwMEFAAGAAgAAAAhAL7ARobcAAAABAEAAA8AAABkcnMvZG93bnJldi54bWxMj0FP&#10;wzAMhe9I/IfISFzQljLY6ErTCSGB2A02BNes8dqKxClJ1pV/j+ECF+tZz3rvc7kanRUDhth5UnA5&#10;zUAg1d501Ch43T5MchAxaTLaekIFXxhhVZ2elLow/kgvOGxSIziEYqEVtCn1hZSxbtHpOPU9Ent7&#10;H5xOvIZGmqCPHO6snGXZQjrdETe0usf7FuuPzcEpyK+fhve4vnp+qxd7u0wXN8PjZ1Dq/Gy8uwWR&#10;cEx/x/CDz+hQMdPOH8hEYRXwI+l3spcvZ3MQOxb5HGRVyv/w1TcAAAD//wMAUEsBAi0AFAAGAAgA&#10;AAAhALaDOJL+AAAA4QEAABMAAAAAAAAAAAAAAAAAAAAAAFtDb250ZW50X1R5cGVzXS54bWxQSwEC&#10;LQAUAAYACAAAACEAOP0h/9YAAACUAQAACwAAAAAAAAAAAAAAAAAvAQAAX3JlbHMvLnJlbHNQSwEC&#10;LQAUAAYACAAAACEAZWZWyyICAABEBAAADgAAAAAAAAAAAAAAAAAuAgAAZHJzL2Uyb0RvYy54bWxQ&#10;SwECLQAUAAYACAAAACEAvsBGhtwAAAAEAQAADwAAAAAAAAAAAAAAAAB8BAAAZHJzL2Rvd25yZXYu&#10;eG1sUEsFBgAAAAAEAAQA8wAAAIUFAAAAAA==&#10;">
                <v:textbox>
                  <w:txbxContent>
                    <w:p w14:paraId="33057B6C" w14:textId="77777777" w:rsidR="009D6B5C" w:rsidRDefault="009D6B5C" w:rsidP="009D6B5C"/>
                  </w:txbxContent>
                </v:textbox>
                <w10:anchorlock/>
              </v:shape>
            </w:pict>
          </mc:Fallback>
        </mc:AlternateContent>
      </w:r>
    </w:p>
    <w:p w14:paraId="5ACE8433" w14:textId="77777777" w:rsidR="00B54C16" w:rsidRPr="009D6B5C" w:rsidRDefault="00B54C16" w:rsidP="009D6B5C">
      <w:pPr>
        <w:jc w:val="both"/>
        <w:rPr>
          <w:rFonts w:ascii="Arial" w:hAnsi="Arial" w:cs="Arial"/>
        </w:rPr>
      </w:pPr>
    </w:p>
    <w:p w14:paraId="3FB28B9E" w14:textId="77777777" w:rsidR="009D6B5C" w:rsidRDefault="00B54C16" w:rsidP="009D6B5C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</w:rPr>
        <w:t>Signature of Supervisor and date*</w:t>
      </w:r>
      <w:r w:rsidR="009D6B5C" w:rsidRPr="009D6B5C">
        <w:rPr>
          <w:rFonts w:ascii="Arial" w:hAnsi="Arial" w:cs="Arial"/>
        </w:rPr>
        <w:t>:</w:t>
      </w:r>
    </w:p>
    <w:p w14:paraId="3FA3063D" w14:textId="77777777" w:rsidR="00B54C16" w:rsidRPr="009D6B5C" w:rsidRDefault="009D6B5C" w:rsidP="009D6B5C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4ACF9D6A" wp14:editId="19D6B6BD">
                <wp:extent cx="5667375" cy="581025"/>
                <wp:effectExtent l="0" t="0" r="28575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4BA1" w14:textId="77777777" w:rsidR="009D6B5C" w:rsidRDefault="009D6B5C" w:rsidP="009D6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CF9D6A" id="_x0000_s1027" type="#_x0000_t202" style="width:446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SnJAIAAEsEAAAOAAAAZHJzL2Uyb0RvYy54bWysVNuO2yAQfa/Uf0C8N3bSOJu14qy22aaq&#10;tL1Iu/0AjHGMCgwFEjv9+g44m00v6kNVPyAGhjNnzsx4dTNoRQ7CeQmmotNJTokwHBppdhX98rh9&#10;taTEB2YapsCIih6Fpzfrly9WvS3FDDpQjXAEQYwve1vRLgRbZpnnndDMT8AKg5ctOM0Cmm6XNY71&#10;iK5VNsvzRdaDa6wDLrzH07vxkq4TftsKHj61rReBqIoit5BWl9Y6rtl6xcqdY7aT/ESD/QMLzaTB&#10;oGeoOxYY2Tv5G5SW3IGHNkw46AzaVnKRcsBspvkv2Tx0zIqUC4rj7Vkm//9g+cfDZ0dkU9GCEsM0&#10;luhRDIG8gYHMojq99SU6PVh0CwMeY5VTpt7eA//qiYFNx8xO3DoHfSdYg+ym8WV28XTE8RGk7j9A&#10;g2HYPkACGlqno3QoBkF0rNLxXJlIheNhsVhcvb5CihzviuU0nxUpBCufXlvnwzsBmsRNRR1WPqGz&#10;w70PkQ0rn1xiMA9KNlupVDLcrt4oRw4Mu2SbvhP6T27KkL6i1wXG/jtEnr4/QWgZsN2V1BVdnp1Y&#10;GWV7a5rUjIFJNe6RsjInHaN0o4hhqIdUsCRy1LiG5ojCOhi7G6cRNx2475T02NkV9d/2zAlK1HuD&#10;xbmezudxFJIxL65maLjLm/ryhhmOUBUNlIzbTUjjExUwcItFbGXS95nJiTJ2bJL9NF1xJC7t5PX8&#10;D1j/AAAA//8DAFBLAwQUAAYACAAAACEA1K4g4dwAAAAEAQAADwAAAGRycy9kb3ducmV2LnhtbEyP&#10;wU7DMBBE70j8g7VIXBB1WmhJQpwKIYHgBgXBdRtvkwh7HWw3DX+P4QKXlUYzmnlbrSdrxEg+9I4V&#10;zGcZCOLG6Z5bBa8vd+c5iBCRNRrHpOCLAqzr46MKS+0O/EzjJrYilXAoUUEX41BKGZqOLIaZG4iT&#10;t3PeYkzSt1J7PKRya+Qiy1bSYs9pocOBbjtqPjZ7qyC/fBjfw+PF01uz2pkinl2N959eqdOT6eYa&#10;RKQp/oXhBz+hQ52Ytm7POgijID0Sf2/y8mKxBLFVUMyXIOtK/oevvwEAAP//AwBQSwECLQAUAAYA&#10;CAAAACEAtoM4kv4AAADhAQAAEwAAAAAAAAAAAAAAAAAAAAAAW0NvbnRlbnRfVHlwZXNdLnhtbFBL&#10;AQItABQABgAIAAAAIQA4/SH/1gAAAJQBAAALAAAAAAAAAAAAAAAAAC8BAABfcmVscy8ucmVsc1BL&#10;AQItABQABgAIAAAAIQD+dHSnJAIAAEsEAAAOAAAAAAAAAAAAAAAAAC4CAABkcnMvZTJvRG9jLnht&#10;bFBLAQItABQABgAIAAAAIQDUriDh3AAAAAQBAAAPAAAAAAAAAAAAAAAAAH4EAABkcnMvZG93bnJl&#10;di54bWxQSwUGAAAAAAQABADzAAAAhwUAAAAA&#10;">
                <v:textbox>
                  <w:txbxContent>
                    <w:p w14:paraId="23454BA1" w14:textId="77777777" w:rsidR="009D6B5C" w:rsidRDefault="009D6B5C" w:rsidP="009D6B5C"/>
                  </w:txbxContent>
                </v:textbox>
                <w10:anchorlock/>
              </v:shape>
            </w:pict>
          </mc:Fallback>
        </mc:AlternateContent>
      </w:r>
    </w:p>
    <w:p w14:paraId="6C3323D4" w14:textId="77777777" w:rsidR="00B54C16" w:rsidRPr="009D6B5C" w:rsidRDefault="00B54C16" w:rsidP="009D6B5C">
      <w:pPr>
        <w:jc w:val="both"/>
        <w:rPr>
          <w:rFonts w:ascii="Arial" w:hAnsi="Arial" w:cs="Arial"/>
        </w:rPr>
      </w:pPr>
    </w:p>
    <w:p w14:paraId="00F27BC6" w14:textId="77777777" w:rsidR="00B54C16" w:rsidRDefault="00B54C16" w:rsidP="009D6B5C">
      <w:pPr>
        <w:jc w:val="both"/>
        <w:rPr>
          <w:rFonts w:ascii="Arial" w:hAnsi="Arial" w:cs="Arial"/>
        </w:rPr>
      </w:pPr>
      <w:r w:rsidRPr="009D6B5C">
        <w:rPr>
          <w:rFonts w:ascii="Arial" w:hAnsi="Arial" w:cs="Arial"/>
        </w:rPr>
        <w:t>*</w:t>
      </w:r>
      <w:r w:rsidR="009D6B5C" w:rsidRPr="009D6B5C">
        <w:rPr>
          <w:rFonts w:ascii="Arial" w:hAnsi="Arial" w:cs="Arial"/>
        </w:rPr>
        <w:t>Applications will be accepted i</w:t>
      </w:r>
      <w:r w:rsidRPr="009D6B5C">
        <w:rPr>
          <w:rFonts w:ascii="Arial" w:hAnsi="Arial" w:cs="Arial"/>
        </w:rPr>
        <w:t>f supervisor is unwilling to support</w:t>
      </w:r>
      <w:r w:rsidR="009D6B5C" w:rsidRPr="009D6B5C">
        <w:rPr>
          <w:rFonts w:ascii="Arial" w:hAnsi="Arial" w:cs="Arial"/>
        </w:rPr>
        <w:t xml:space="preserve"> the project, the DTP management team will then discuss the project with the supervisor to see if a consensus can be found. </w:t>
      </w:r>
      <w:r w:rsidRPr="009D6B5C">
        <w:rPr>
          <w:rFonts w:ascii="Arial" w:hAnsi="Arial" w:cs="Arial"/>
        </w:rPr>
        <w:t xml:space="preserve"> </w:t>
      </w:r>
    </w:p>
    <w:p w14:paraId="1C33C57B" w14:textId="77777777" w:rsidR="00562518" w:rsidRDefault="00562518" w:rsidP="009D6B5C">
      <w:pPr>
        <w:jc w:val="both"/>
        <w:rPr>
          <w:rFonts w:ascii="Arial" w:hAnsi="Arial" w:cs="Arial"/>
        </w:rPr>
      </w:pPr>
    </w:p>
    <w:p w14:paraId="50319E2E" w14:textId="77777777" w:rsidR="00562518" w:rsidRDefault="00562518" w:rsidP="009D6B5C">
      <w:pPr>
        <w:jc w:val="both"/>
        <w:rPr>
          <w:rFonts w:ascii="Arial" w:hAnsi="Arial" w:cs="Arial"/>
        </w:rPr>
      </w:pPr>
    </w:p>
    <w:p w14:paraId="1A8E31D1" w14:textId="0868A6D4" w:rsidR="00562518" w:rsidRDefault="00562518" w:rsidP="009D6B5C">
      <w:pPr>
        <w:jc w:val="both"/>
        <w:rPr>
          <w:rFonts w:ascii="Arial" w:hAnsi="Arial" w:cs="Arial"/>
        </w:rPr>
      </w:pPr>
    </w:p>
    <w:p w14:paraId="31D4CE96" w14:textId="77777777" w:rsidR="001356E1" w:rsidRDefault="001356E1" w:rsidP="009D6B5C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562518" w14:paraId="71B150AF" w14:textId="77777777" w:rsidTr="00562518">
        <w:trPr>
          <w:trHeight w:val="771"/>
        </w:trPr>
        <w:tc>
          <w:tcPr>
            <w:tcW w:w="9016" w:type="dxa"/>
            <w:shd w:val="clear" w:color="auto" w:fill="D0CECE" w:themeFill="background2" w:themeFillShade="E6"/>
          </w:tcPr>
          <w:p w14:paraId="2359E4F7" w14:textId="4DAF3BE3" w:rsidR="00562518" w:rsidRPr="00562518" w:rsidRDefault="00562518" w:rsidP="009D6B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62518">
              <w:rPr>
                <w:rFonts w:ascii="Arial" w:hAnsi="Arial" w:cs="Arial"/>
                <w:i/>
                <w:sz w:val="18"/>
                <w:szCs w:val="18"/>
              </w:rPr>
              <w:t>For internal use only</w:t>
            </w:r>
          </w:p>
          <w:p w14:paraId="1CF34B5A" w14:textId="095599FC" w:rsidR="00562518" w:rsidRPr="00562518" w:rsidRDefault="00562518" w:rsidP="009D6B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by:</w:t>
            </w:r>
          </w:p>
          <w:p w14:paraId="07415D9F" w14:textId="3401055B" w:rsidR="00562518" w:rsidRDefault="00562518" w:rsidP="009D6B5C">
            <w:pPr>
              <w:jc w:val="both"/>
              <w:rPr>
                <w:rFonts w:ascii="Arial" w:hAnsi="Arial" w:cs="Arial"/>
              </w:rPr>
            </w:pPr>
            <w:r w:rsidRPr="00562518">
              <w:rPr>
                <w:rFonts w:ascii="Arial" w:hAnsi="Arial" w:cs="Arial"/>
              </w:rPr>
              <w:t>Date:</w:t>
            </w:r>
          </w:p>
        </w:tc>
      </w:tr>
    </w:tbl>
    <w:p w14:paraId="6E3892C6" w14:textId="77777777" w:rsidR="00B87B0A" w:rsidRPr="00B87B0A" w:rsidRDefault="00B87B0A" w:rsidP="00B87B0A">
      <w:pPr>
        <w:rPr>
          <w:rFonts w:ascii="Arial" w:hAnsi="Arial" w:cs="Arial"/>
        </w:rPr>
      </w:pPr>
    </w:p>
    <w:sectPr w:rsidR="00B87B0A" w:rsidRPr="00B87B0A" w:rsidSect="00897A6B">
      <w:headerReference w:type="default" r:id="rId8"/>
      <w:footerReference w:type="default" r:id="rId9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8A2E" w14:textId="77777777" w:rsidR="00C962D1" w:rsidRDefault="00C962D1" w:rsidP="00C962D1">
      <w:pPr>
        <w:spacing w:after="0" w:line="240" w:lineRule="auto"/>
      </w:pPr>
      <w:r>
        <w:separator/>
      </w:r>
    </w:p>
  </w:endnote>
  <w:endnote w:type="continuationSeparator" w:id="0">
    <w:p w14:paraId="1283C556" w14:textId="77777777" w:rsidR="00C962D1" w:rsidRDefault="00C962D1" w:rsidP="00C9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50E1" w14:textId="6D7D0EDC" w:rsidR="00C962D1" w:rsidRPr="00503DC7" w:rsidRDefault="00562518">
    <w:pPr>
      <w:pStyle w:val="Footer"/>
      <w:rPr>
        <w:rFonts w:ascii="Bahnschrift Light SemiCondensed" w:hAnsi="Bahnschrift Light SemiCondensed"/>
        <w:sz w:val="16"/>
        <w:szCs w:val="16"/>
      </w:rPr>
    </w:pPr>
    <w:r w:rsidRPr="00503DC7">
      <w:rPr>
        <w:rFonts w:ascii="Bahnschrift Light SemiCondensed" w:hAnsi="Bahnschrift Light SemiCondensed"/>
        <w:sz w:val="16"/>
        <w:szCs w:val="16"/>
      </w:rPr>
      <w:t xml:space="preserve">Updated </w:t>
    </w:r>
    <w:r w:rsidR="001356E1">
      <w:rPr>
        <w:rFonts w:ascii="Bahnschrift Light SemiCondensed" w:hAnsi="Bahnschrift Light SemiCondensed"/>
        <w:sz w:val="16"/>
        <w:szCs w:val="16"/>
      </w:rPr>
      <w:t>21/08</w:t>
    </w:r>
    <w:r w:rsidR="00B87B0A">
      <w:rPr>
        <w:rFonts w:ascii="Bahnschrift Light SemiCondensed" w:hAnsi="Bahnschrift Light SemiCondensed"/>
        <w:sz w:val="16"/>
        <w:szCs w:val="16"/>
      </w:rPr>
      <w:t>/202</w:t>
    </w:r>
    <w:r w:rsidR="001356E1">
      <w:rPr>
        <w:rFonts w:ascii="Bahnschrift Light SemiCondensed" w:hAnsi="Bahnschrift Light SemiCondensed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C48B" w14:textId="77777777" w:rsidR="00C962D1" w:rsidRDefault="00C962D1" w:rsidP="00C962D1">
      <w:pPr>
        <w:spacing w:after="0" w:line="240" w:lineRule="auto"/>
      </w:pPr>
      <w:r>
        <w:separator/>
      </w:r>
    </w:p>
  </w:footnote>
  <w:footnote w:type="continuationSeparator" w:id="0">
    <w:p w14:paraId="68EA1F68" w14:textId="77777777" w:rsidR="00C962D1" w:rsidRDefault="00C962D1" w:rsidP="00C9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3DA2" w14:textId="77777777" w:rsidR="00B87B0A" w:rsidRDefault="00B87B0A" w:rsidP="00B87B0A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16"/>
    <w:rsid w:val="00047D0E"/>
    <w:rsid w:val="001356E1"/>
    <w:rsid w:val="0015008F"/>
    <w:rsid w:val="002C269D"/>
    <w:rsid w:val="004C6178"/>
    <w:rsid w:val="00503DC7"/>
    <w:rsid w:val="00562518"/>
    <w:rsid w:val="00672CD2"/>
    <w:rsid w:val="00897A6B"/>
    <w:rsid w:val="009C39C4"/>
    <w:rsid w:val="009D6B5C"/>
    <w:rsid w:val="00B54C16"/>
    <w:rsid w:val="00B7107C"/>
    <w:rsid w:val="00B80C50"/>
    <w:rsid w:val="00B87B0A"/>
    <w:rsid w:val="00C962D1"/>
    <w:rsid w:val="00E273C3"/>
    <w:rsid w:val="00ED55F2"/>
    <w:rsid w:val="00F4470B"/>
    <w:rsid w:val="00F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0725"/>
  <w15:chartTrackingRefBased/>
  <w15:docId w15:val="{72697D67-3C55-4E41-A1FA-935F7F34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C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3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D1"/>
  </w:style>
  <w:style w:type="paragraph" w:styleId="Footer">
    <w:name w:val="footer"/>
    <w:basedOn w:val="Normal"/>
    <w:link w:val="FooterChar"/>
    <w:uiPriority w:val="99"/>
    <w:unhideWhenUsed/>
    <w:rsid w:val="00C96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D1"/>
  </w:style>
  <w:style w:type="table" w:styleId="TableGrid">
    <w:name w:val="Table Grid"/>
    <w:basedOn w:val="TableNormal"/>
    <w:uiPriority w:val="39"/>
    <w:rsid w:val="0056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2C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35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4dtp.support@e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MUDD Simon</dc:creator>
  <cp:keywords/>
  <dc:description/>
  <cp:lastModifiedBy>Stephanie Robin</cp:lastModifiedBy>
  <cp:revision>13</cp:revision>
  <cp:lastPrinted>2016-04-22T09:53:00Z</cp:lastPrinted>
  <dcterms:created xsi:type="dcterms:W3CDTF">2015-12-14T15:17:00Z</dcterms:created>
  <dcterms:modified xsi:type="dcterms:W3CDTF">2023-08-21T12:17:00Z</dcterms:modified>
</cp:coreProperties>
</file>